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A6F8D" w14:textId="55E9F019" w:rsidR="00236946" w:rsidRDefault="00236946" w:rsidP="00B258CD">
      <w:pPr>
        <w:rPr>
          <w:rFonts w:ascii="Arial" w:hAnsi="Arial" w:cs="Arial"/>
        </w:rPr>
      </w:pPr>
      <w:r>
        <w:rPr>
          <w:rFonts w:ascii="Arial" w:hAnsi="Arial" w:cs="Arial"/>
        </w:rPr>
        <w:t xml:space="preserve">Questions from </w:t>
      </w:r>
      <w:r w:rsidR="008A4E21">
        <w:rPr>
          <w:rFonts w:ascii="Arial" w:hAnsi="Arial" w:cs="Arial"/>
        </w:rPr>
        <w:t>Emily Levin</w:t>
      </w:r>
      <w:r>
        <w:rPr>
          <w:rFonts w:ascii="Arial" w:hAnsi="Arial" w:cs="Arial"/>
        </w:rPr>
        <w:t>, 18 September 2024</w:t>
      </w:r>
    </w:p>
    <w:p w14:paraId="03F9B620" w14:textId="5BFD3E2B" w:rsidR="00236946" w:rsidRPr="00236946" w:rsidRDefault="00236946" w:rsidP="00B258CD">
      <w:pPr>
        <w:rPr>
          <w:rFonts w:ascii="Arial" w:hAnsi="Arial" w:cs="Arial"/>
          <w:color w:val="0070C0"/>
        </w:rPr>
      </w:pPr>
      <w:r>
        <w:rPr>
          <w:rFonts w:ascii="Arial" w:hAnsi="Arial" w:cs="Arial"/>
          <w:color w:val="0070C0"/>
        </w:rPr>
        <w:t>Opinion Dynamics responses, 2 October 2024</w:t>
      </w:r>
    </w:p>
    <w:p w14:paraId="50E9B90B" w14:textId="28AC8E26" w:rsidR="00B258CD" w:rsidRPr="008A4E21" w:rsidRDefault="008A4E21" w:rsidP="008A4E21">
      <w:pPr>
        <w:pStyle w:val="ListParagraph"/>
        <w:numPr>
          <w:ilvl w:val="0"/>
          <w:numId w:val="2"/>
        </w:numPr>
        <w:rPr>
          <w:rFonts w:ascii="Arial" w:hAnsi="Arial" w:cs="Arial"/>
        </w:rPr>
      </w:pPr>
      <w:r w:rsidRPr="008A4E21">
        <w:rPr>
          <w:rFonts w:ascii="Arial" w:hAnsi="Arial" w:cs="Arial"/>
        </w:rPr>
        <w:t xml:space="preserve">Why is OD’s carbon intensity for biomethane from landfill gas so much lower than the one from NV5? Is OD treating </w:t>
      </w:r>
      <w:proofErr w:type="gramStart"/>
      <w:r w:rsidRPr="008A4E21">
        <w:rPr>
          <w:rFonts w:ascii="Arial" w:hAnsi="Arial" w:cs="Arial"/>
        </w:rPr>
        <w:t>all of</w:t>
      </w:r>
      <w:proofErr w:type="gramEnd"/>
      <w:r w:rsidRPr="008A4E21">
        <w:rPr>
          <w:rFonts w:ascii="Arial" w:hAnsi="Arial" w:cs="Arial"/>
        </w:rPr>
        <w:t xml:space="preserve"> the CO2 emissions for landfill gas project as biogenic emissions?</w:t>
      </w:r>
    </w:p>
    <w:p w14:paraId="0C15C4B2" w14:textId="543E3D6B" w:rsidR="008A4E21" w:rsidRDefault="008A4E21" w:rsidP="008A4E21">
      <w:pPr>
        <w:ind w:left="720"/>
        <w:rPr>
          <w:rFonts w:ascii="Arial" w:hAnsi="Arial" w:cs="Arial"/>
          <w:color w:val="0070C0"/>
        </w:rPr>
      </w:pPr>
      <w:r>
        <w:rPr>
          <w:rFonts w:ascii="Arial" w:hAnsi="Arial" w:cs="Arial"/>
          <w:color w:val="0070C0"/>
        </w:rPr>
        <w:t>Per our responses to the general TAG questions, w</w:t>
      </w:r>
      <w:r w:rsidRPr="008A4E21">
        <w:rPr>
          <w:rFonts w:ascii="Arial" w:hAnsi="Arial" w:cs="Arial"/>
          <w:color w:val="0070C0"/>
        </w:rPr>
        <w:t xml:space="preserve">e've seen the NV5 results as well and observed similar differences in CIs. We haven't reviewed the details of the NV5 analysis </w:t>
      </w:r>
      <w:r>
        <w:rPr>
          <w:rFonts w:ascii="Arial" w:hAnsi="Arial" w:cs="Arial"/>
          <w:color w:val="0070C0"/>
        </w:rPr>
        <w:t xml:space="preserve">and are not clear on this </w:t>
      </w:r>
      <w:proofErr w:type="gramStart"/>
      <w:r>
        <w:rPr>
          <w:rFonts w:ascii="Arial" w:hAnsi="Arial" w:cs="Arial"/>
          <w:color w:val="0070C0"/>
        </w:rPr>
        <w:t>particular difference</w:t>
      </w:r>
      <w:proofErr w:type="gramEnd"/>
      <w:r>
        <w:rPr>
          <w:rFonts w:ascii="Arial" w:hAnsi="Arial" w:cs="Arial"/>
          <w:color w:val="0070C0"/>
        </w:rPr>
        <w:t xml:space="preserve">. Yes, in our analysis, we treated </w:t>
      </w:r>
      <w:proofErr w:type="gramStart"/>
      <w:r>
        <w:rPr>
          <w:rFonts w:ascii="Arial" w:hAnsi="Arial" w:cs="Arial"/>
          <w:color w:val="0070C0"/>
        </w:rPr>
        <w:t>all of</w:t>
      </w:r>
      <w:proofErr w:type="gramEnd"/>
      <w:r>
        <w:rPr>
          <w:rFonts w:ascii="Arial" w:hAnsi="Arial" w:cs="Arial"/>
          <w:color w:val="0070C0"/>
        </w:rPr>
        <w:t xml:space="preserve"> the CO2 combustion emissions associated with landfill gas as biogenic.</w:t>
      </w:r>
    </w:p>
    <w:p w14:paraId="70535F5C" w14:textId="43AA217F" w:rsidR="00236946" w:rsidRPr="008A4E21" w:rsidRDefault="008A4E21" w:rsidP="008A4E21">
      <w:pPr>
        <w:pStyle w:val="ListParagraph"/>
        <w:numPr>
          <w:ilvl w:val="0"/>
          <w:numId w:val="2"/>
        </w:numPr>
        <w:rPr>
          <w:rFonts w:ascii="Arial" w:hAnsi="Arial" w:cs="Arial"/>
        </w:rPr>
      </w:pPr>
      <w:r w:rsidRPr="008A4E21">
        <w:rPr>
          <w:rFonts w:ascii="Arial" w:hAnsi="Arial" w:cs="Arial"/>
        </w:rPr>
        <w:t>Can someone (OD or ANR) clarify how wood fuels are treated differently than the biofuels, in particular landfill gas and animal waste biomethane which is not produced from short rotation crops, with respect to biogenic CO2 emissions?</w:t>
      </w:r>
    </w:p>
    <w:p w14:paraId="5CBC6CE3" w14:textId="77777777" w:rsidR="008A4E21" w:rsidRDefault="008A4E21" w:rsidP="008A4E21">
      <w:pPr>
        <w:pStyle w:val="ListParagraph"/>
        <w:rPr>
          <w:rFonts w:ascii="Arial" w:hAnsi="Arial" w:cs="Arial"/>
        </w:rPr>
      </w:pPr>
    </w:p>
    <w:p w14:paraId="657BF2C0" w14:textId="3C4B6B58" w:rsidR="008A4E21" w:rsidRPr="008A4E21" w:rsidRDefault="008A4E21" w:rsidP="008A4E21">
      <w:pPr>
        <w:pStyle w:val="ListParagraph"/>
        <w:rPr>
          <w:rFonts w:ascii="Arial" w:hAnsi="Arial" w:cs="Arial"/>
          <w:color w:val="0070C0"/>
        </w:rPr>
      </w:pPr>
      <w:r w:rsidRPr="008A4E21">
        <w:rPr>
          <w:rFonts w:ascii="Arial" w:hAnsi="Arial" w:cs="Arial"/>
          <w:color w:val="0070C0"/>
        </w:rPr>
        <w:t xml:space="preserve">In the Opinion Dynamics analysis, all combustion CO2 emissions for liquid/gaseous biofuels </w:t>
      </w:r>
      <w:proofErr w:type="gramStart"/>
      <w:r w:rsidRPr="008A4E21">
        <w:rPr>
          <w:rFonts w:ascii="Arial" w:hAnsi="Arial" w:cs="Arial"/>
          <w:color w:val="0070C0"/>
        </w:rPr>
        <w:t>are considered to be</w:t>
      </w:r>
      <w:proofErr w:type="gramEnd"/>
      <w:r w:rsidRPr="008A4E21">
        <w:rPr>
          <w:rFonts w:ascii="Arial" w:hAnsi="Arial" w:cs="Arial"/>
          <w:color w:val="0070C0"/>
        </w:rPr>
        <w:t xml:space="preserve"> biogenic. Combustion CO2 emissions for wood fuels are considered biogenic but have the </w:t>
      </w:r>
      <w:proofErr w:type="spellStart"/>
      <w:r w:rsidRPr="008A4E21">
        <w:rPr>
          <w:rFonts w:ascii="Arial" w:hAnsi="Arial" w:cs="Arial"/>
          <w:color w:val="0070C0"/>
        </w:rPr>
        <w:t>GWP</w:t>
      </w:r>
      <w:r w:rsidRPr="008A4E21">
        <w:rPr>
          <w:rFonts w:ascii="Arial" w:hAnsi="Arial" w:cs="Arial"/>
          <w:color w:val="0070C0"/>
          <w:vertAlign w:val="subscript"/>
        </w:rPr>
        <w:t>bio</w:t>
      </w:r>
      <w:proofErr w:type="spellEnd"/>
      <w:r w:rsidRPr="008A4E21">
        <w:rPr>
          <w:rFonts w:ascii="Arial" w:hAnsi="Arial" w:cs="Arial"/>
          <w:color w:val="0070C0"/>
        </w:rPr>
        <w:t xml:space="preserve"> factor applied for </w:t>
      </w:r>
      <w:r>
        <w:rPr>
          <w:rFonts w:ascii="Arial" w:hAnsi="Arial" w:cs="Arial"/>
          <w:color w:val="0070C0"/>
        </w:rPr>
        <w:t>reasons discussed in our response to the ANR questions.</w:t>
      </w:r>
    </w:p>
    <w:sectPr w:rsidR="008A4E21" w:rsidRPr="008A4E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B57B1"/>
    <w:multiLevelType w:val="hybridMultilevel"/>
    <w:tmpl w:val="2876C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526334"/>
    <w:multiLevelType w:val="hybridMultilevel"/>
    <w:tmpl w:val="222449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510469">
    <w:abstractNumId w:val="1"/>
  </w:num>
  <w:num w:numId="2" w16cid:durableId="389697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CD"/>
    <w:rsid w:val="00051F8B"/>
    <w:rsid w:val="00236946"/>
    <w:rsid w:val="00297DC1"/>
    <w:rsid w:val="0079497E"/>
    <w:rsid w:val="007A7CC0"/>
    <w:rsid w:val="008A4E21"/>
    <w:rsid w:val="00B258CD"/>
    <w:rsid w:val="00C5656F"/>
    <w:rsid w:val="00D04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72747"/>
  <w15:chartTrackingRefBased/>
  <w15:docId w15:val="{B6D394C6-3A39-47EB-8C45-5C67DFF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58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58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8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8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8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8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8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8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8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8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8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8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8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8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8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8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8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8CD"/>
    <w:rPr>
      <w:rFonts w:eastAsiaTheme="majorEastAsia" w:cstheme="majorBidi"/>
      <w:color w:val="272727" w:themeColor="text1" w:themeTint="D8"/>
    </w:rPr>
  </w:style>
  <w:style w:type="paragraph" w:styleId="Title">
    <w:name w:val="Title"/>
    <w:basedOn w:val="Normal"/>
    <w:next w:val="Normal"/>
    <w:link w:val="TitleChar"/>
    <w:uiPriority w:val="10"/>
    <w:qFormat/>
    <w:rsid w:val="00B258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58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58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58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58CD"/>
    <w:pPr>
      <w:spacing w:before="160"/>
      <w:jc w:val="center"/>
    </w:pPr>
    <w:rPr>
      <w:i/>
      <w:iCs/>
      <w:color w:val="404040" w:themeColor="text1" w:themeTint="BF"/>
    </w:rPr>
  </w:style>
  <w:style w:type="character" w:customStyle="1" w:styleId="QuoteChar">
    <w:name w:val="Quote Char"/>
    <w:basedOn w:val="DefaultParagraphFont"/>
    <w:link w:val="Quote"/>
    <w:uiPriority w:val="29"/>
    <w:rsid w:val="00B258CD"/>
    <w:rPr>
      <w:i/>
      <w:iCs/>
      <w:color w:val="404040" w:themeColor="text1" w:themeTint="BF"/>
    </w:rPr>
  </w:style>
  <w:style w:type="paragraph" w:styleId="ListParagraph">
    <w:name w:val="List Paragraph"/>
    <w:basedOn w:val="Normal"/>
    <w:uiPriority w:val="34"/>
    <w:qFormat/>
    <w:rsid w:val="00B258CD"/>
    <w:pPr>
      <w:ind w:left="720"/>
      <w:contextualSpacing/>
    </w:pPr>
  </w:style>
  <w:style w:type="character" w:styleId="IntenseEmphasis">
    <w:name w:val="Intense Emphasis"/>
    <w:basedOn w:val="DefaultParagraphFont"/>
    <w:uiPriority w:val="21"/>
    <w:qFormat/>
    <w:rsid w:val="00B258CD"/>
    <w:rPr>
      <w:i/>
      <w:iCs/>
      <w:color w:val="0F4761" w:themeColor="accent1" w:themeShade="BF"/>
    </w:rPr>
  </w:style>
  <w:style w:type="paragraph" w:styleId="IntenseQuote">
    <w:name w:val="Intense Quote"/>
    <w:basedOn w:val="Normal"/>
    <w:next w:val="Normal"/>
    <w:link w:val="IntenseQuoteChar"/>
    <w:uiPriority w:val="30"/>
    <w:qFormat/>
    <w:rsid w:val="00B258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58CD"/>
    <w:rPr>
      <w:i/>
      <w:iCs/>
      <w:color w:val="0F4761" w:themeColor="accent1" w:themeShade="BF"/>
    </w:rPr>
  </w:style>
  <w:style w:type="character" w:styleId="IntenseReference">
    <w:name w:val="Intense Reference"/>
    <w:basedOn w:val="DefaultParagraphFont"/>
    <w:uiPriority w:val="32"/>
    <w:qFormat/>
    <w:rsid w:val="00B258CD"/>
    <w:rPr>
      <w:b/>
      <w:bCs/>
      <w:smallCaps/>
      <w:color w:val="0F4761" w:themeColor="accent1" w:themeShade="BF"/>
      <w:spacing w:val="5"/>
    </w:rPr>
  </w:style>
  <w:style w:type="character" w:styleId="Hyperlink">
    <w:name w:val="Hyperlink"/>
    <w:basedOn w:val="DefaultParagraphFont"/>
    <w:uiPriority w:val="99"/>
    <w:unhideWhenUsed/>
    <w:rsid w:val="00236946"/>
    <w:rPr>
      <w:color w:val="467886" w:themeColor="hyperlink"/>
      <w:u w:val="single"/>
    </w:rPr>
  </w:style>
  <w:style w:type="character" w:styleId="UnresolvedMention">
    <w:name w:val="Unresolved Mention"/>
    <w:basedOn w:val="DefaultParagraphFont"/>
    <w:uiPriority w:val="99"/>
    <w:semiHidden/>
    <w:unhideWhenUsed/>
    <w:rsid w:val="00236946"/>
    <w:rPr>
      <w:color w:val="605E5C"/>
      <w:shd w:val="clear" w:color="auto" w:fill="E1DFDD"/>
    </w:rPr>
  </w:style>
  <w:style w:type="character" w:styleId="CommentReference">
    <w:name w:val="annotation reference"/>
    <w:basedOn w:val="DefaultParagraphFont"/>
    <w:uiPriority w:val="99"/>
    <w:semiHidden/>
    <w:unhideWhenUsed/>
    <w:rsid w:val="00236946"/>
    <w:rPr>
      <w:sz w:val="16"/>
      <w:szCs w:val="16"/>
    </w:rPr>
  </w:style>
  <w:style w:type="paragraph" w:styleId="CommentText">
    <w:name w:val="annotation text"/>
    <w:basedOn w:val="Normal"/>
    <w:link w:val="CommentTextChar"/>
    <w:uiPriority w:val="99"/>
    <w:unhideWhenUsed/>
    <w:rsid w:val="00236946"/>
    <w:pPr>
      <w:spacing w:line="240" w:lineRule="auto"/>
    </w:pPr>
    <w:rPr>
      <w:sz w:val="20"/>
      <w:szCs w:val="20"/>
    </w:rPr>
  </w:style>
  <w:style w:type="character" w:customStyle="1" w:styleId="CommentTextChar">
    <w:name w:val="Comment Text Char"/>
    <w:basedOn w:val="DefaultParagraphFont"/>
    <w:link w:val="CommentText"/>
    <w:uiPriority w:val="99"/>
    <w:rsid w:val="00236946"/>
    <w:rPr>
      <w:sz w:val="20"/>
      <w:szCs w:val="20"/>
    </w:rPr>
  </w:style>
  <w:style w:type="paragraph" w:styleId="CommentSubject">
    <w:name w:val="annotation subject"/>
    <w:basedOn w:val="CommentText"/>
    <w:next w:val="CommentText"/>
    <w:link w:val="CommentSubjectChar"/>
    <w:uiPriority w:val="99"/>
    <w:semiHidden/>
    <w:unhideWhenUsed/>
    <w:rsid w:val="00236946"/>
    <w:rPr>
      <w:b/>
      <w:bCs/>
    </w:rPr>
  </w:style>
  <w:style w:type="character" w:customStyle="1" w:styleId="CommentSubjectChar">
    <w:name w:val="Comment Subject Char"/>
    <w:basedOn w:val="CommentTextChar"/>
    <w:link w:val="CommentSubject"/>
    <w:uiPriority w:val="99"/>
    <w:semiHidden/>
    <w:rsid w:val="002369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168</Words>
  <Characters>960</Characters>
  <Application>Microsoft Office Word</Application>
  <DocSecurity>0</DocSecurity>
  <Lines>8</Lines>
  <Paragraphs>2</Paragraphs>
  <ScaleCrop>false</ScaleCrop>
  <Company>Opinion Dynamics Corp</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Ross</dc:creator>
  <cp:keywords/>
  <dc:description/>
  <cp:lastModifiedBy>Zachary Ross</cp:lastModifiedBy>
  <cp:revision>3</cp:revision>
  <dcterms:created xsi:type="dcterms:W3CDTF">2024-10-02T12:19:00Z</dcterms:created>
  <dcterms:modified xsi:type="dcterms:W3CDTF">2024-10-02T12:27:00Z</dcterms:modified>
</cp:coreProperties>
</file>